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51A7" w14:textId="20D515DD" w:rsidR="006A4F85" w:rsidRDefault="002A5D62">
      <w:r>
        <w:t>DDS Meeting 11/4/19</w:t>
      </w:r>
    </w:p>
    <w:p w14:paraId="6EC14307" w14:textId="28994165" w:rsidR="002A5D62" w:rsidRDefault="002A5D62">
      <w:r>
        <w:t>J. Tanner Anderson, DDS – UNC Orthodontics, 2</w:t>
      </w:r>
      <w:r w:rsidRPr="002A5D62">
        <w:rPr>
          <w:vertAlign w:val="superscript"/>
        </w:rPr>
        <w:t>nd</w:t>
      </w:r>
      <w:r>
        <w:t xml:space="preserve"> year resident</w:t>
      </w:r>
    </w:p>
    <w:p w14:paraId="1A6E8EF8" w14:textId="52A10040" w:rsidR="002A5D62" w:rsidRDefault="002A5D62" w:rsidP="002A5D62">
      <w:pPr>
        <w:pStyle w:val="ListParagraph"/>
        <w:numPr>
          <w:ilvl w:val="0"/>
          <w:numId w:val="1"/>
        </w:numPr>
      </w:pPr>
      <w:r>
        <w:t>From Valdese, North Carolina</w:t>
      </w:r>
    </w:p>
    <w:p w14:paraId="05937F41" w14:textId="4C291387" w:rsidR="002A5D62" w:rsidRDefault="002A5D62" w:rsidP="002A5D62">
      <w:pPr>
        <w:pStyle w:val="ListParagraph"/>
        <w:numPr>
          <w:ilvl w:val="0"/>
          <w:numId w:val="1"/>
        </w:numPr>
      </w:pPr>
      <w:r>
        <w:t>Went to Duke University for undergrad</w:t>
      </w:r>
    </w:p>
    <w:p w14:paraId="5EDF0BC4" w14:textId="5393E230" w:rsidR="002A5D62" w:rsidRDefault="002A5D62" w:rsidP="002A5D62">
      <w:pPr>
        <w:pStyle w:val="ListParagraph"/>
        <w:numPr>
          <w:ilvl w:val="0"/>
          <w:numId w:val="1"/>
        </w:numPr>
      </w:pPr>
      <w:r>
        <w:t>Expectations for dental school</w:t>
      </w:r>
    </w:p>
    <w:p w14:paraId="50823348" w14:textId="1CAA907E" w:rsidR="002A5D62" w:rsidRDefault="002A5D62" w:rsidP="002A5D62">
      <w:pPr>
        <w:pStyle w:val="ListParagraph"/>
        <w:numPr>
          <w:ilvl w:val="1"/>
          <w:numId w:val="1"/>
        </w:numPr>
      </w:pPr>
      <w:r>
        <w:t>Usually a 4-year program</w:t>
      </w:r>
    </w:p>
    <w:p w14:paraId="5675F7FB" w14:textId="2D369239" w:rsidR="002A5D62" w:rsidRDefault="002A5D62" w:rsidP="002A5D62">
      <w:pPr>
        <w:pStyle w:val="ListParagraph"/>
        <w:numPr>
          <w:ilvl w:val="1"/>
          <w:numId w:val="1"/>
        </w:numPr>
      </w:pPr>
      <w:r>
        <w:t>In your 3</w:t>
      </w:r>
      <w:r w:rsidRPr="002A5D62">
        <w:rPr>
          <w:vertAlign w:val="superscript"/>
        </w:rPr>
        <w:t>rd</w:t>
      </w:r>
      <w:r>
        <w:t xml:space="preserve"> year, you decide your path (general dentistry, orthodontics, periodontics, endodontics, etc</w:t>
      </w:r>
      <w:r w:rsidR="00A06E1D">
        <w:t>.</w:t>
      </w:r>
      <w:r>
        <w:t>)</w:t>
      </w:r>
    </w:p>
    <w:p w14:paraId="51915D68" w14:textId="1EA3306A" w:rsidR="002A5D62" w:rsidRDefault="002A5D62" w:rsidP="002A5D62">
      <w:pPr>
        <w:pStyle w:val="ListParagraph"/>
        <w:numPr>
          <w:ilvl w:val="0"/>
          <w:numId w:val="1"/>
        </w:numPr>
      </w:pPr>
      <w:r>
        <w:t>History of ortho</w:t>
      </w:r>
    </w:p>
    <w:p w14:paraId="75851DA8" w14:textId="1E562DCE" w:rsidR="002A5D62" w:rsidRDefault="002A5D62" w:rsidP="002A5D62">
      <w:pPr>
        <w:pStyle w:val="ListParagraph"/>
        <w:numPr>
          <w:ilvl w:val="1"/>
          <w:numId w:val="1"/>
        </w:numPr>
      </w:pPr>
      <w:r>
        <w:t>First evidence of orthodontics was found in Egypt</w:t>
      </w:r>
    </w:p>
    <w:p w14:paraId="6B27F3DA" w14:textId="42C5DB97" w:rsidR="002A5D62" w:rsidRDefault="002A5D62" w:rsidP="002A5D62">
      <w:pPr>
        <w:pStyle w:val="ListParagraph"/>
        <w:numPr>
          <w:ilvl w:val="2"/>
          <w:numId w:val="1"/>
        </w:numPr>
      </w:pPr>
      <w:r>
        <w:t>Mummies showed signs of attempted teeth movements</w:t>
      </w:r>
    </w:p>
    <w:p w14:paraId="3B8601AE" w14:textId="6028D79D" w:rsidR="002A5D62" w:rsidRDefault="002A5D62" w:rsidP="002A5D62">
      <w:pPr>
        <w:pStyle w:val="ListParagraph"/>
        <w:numPr>
          <w:ilvl w:val="0"/>
          <w:numId w:val="1"/>
        </w:numPr>
      </w:pPr>
      <w:r>
        <w:t>Modern Theory</w:t>
      </w:r>
    </w:p>
    <w:p w14:paraId="19E490B5" w14:textId="7835437C" w:rsidR="002A5D62" w:rsidRDefault="00E95060" w:rsidP="002A5D62">
      <w:pPr>
        <w:pStyle w:val="ListParagraph"/>
        <w:numPr>
          <w:ilvl w:val="1"/>
          <w:numId w:val="1"/>
        </w:numPr>
      </w:pPr>
      <w:r>
        <w:t>“Soft Tissue Paradig</w:t>
      </w:r>
      <w:bookmarkStart w:id="0" w:name="_GoBack"/>
      <w:bookmarkEnd w:id="0"/>
      <w:r>
        <w:t>m”</w:t>
      </w:r>
    </w:p>
    <w:p w14:paraId="2E6AEF79" w14:textId="0265906A" w:rsidR="00E95060" w:rsidRDefault="00E95060" w:rsidP="00E95060">
      <w:pPr>
        <w:pStyle w:val="ListParagraph"/>
        <w:numPr>
          <w:ilvl w:val="2"/>
          <w:numId w:val="1"/>
        </w:numPr>
      </w:pPr>
      <w:r>
        <w:t>Shouldn’t just focus on the teeth… should also consider soft tissue</w:t>
      </w:r>
    </w:p>
    <w:p w14:paraId="0D61F546" w14:textId="13CA4AD2" w:rsidR="00E95060" w:rsidRDefault="00E95060" w:rsidP="00E95060">
      <w:pPr>
        <w:pStyle w:val="ListParagraph"/>
        <w:numPr>
          <w:ilvl w:val="0"/>
          <w:numId w:val="1"/>
        </w:numPr>
      </w:pPr>
      <w:r>
        <w:t>Role of an Orthodontist</w:t>
      </w:r>
    </w:p>
    <w:p w14:paraId="52A512C9" w14:textId="088B8EB5" w:rsidR="00E95060" w:rsidRDefault="00E95060" w:rsidP="00E95060">
      <w:pPr>
        <w:pStyle w:val="ListParagraph"/>
        <w:numPr>
          <w:ilvl w:val="1"/>
          <w:numId w:val="1"/>
        </w:numPr>
      </w:pPr>
      <w:r>
        <w:t>Specialist in the diagnosis and treatment of various forms of malocclusion</w:t>
      </w:r>
    </w:p>
    <w:p w14:paraId="6CEE7691" w14:textId="3A528EE3" w:rsidR="00E95060" w:rsidRDefault="00E95060" w:rsidP="00E95060">
      <w:pPr>
        <w:pStyle w:val="ListParagraph"/>
        <w:numPr>
          <w:ilvl w:val="1"/>
          <w:numId w:val="1"/>
        </w:numPr>
      </w:pPr>
      <w:r>
        <w:t>Determine the etiologies of malocclusion:</w:t>
      </w:r>
    </w:p>
    <w:p w14:paraId="0C407B33" w14:textId="057EB423" w:rsidR="00E95060" w:rsidRDefault="00E95060" w:rsidP="00E95060">
      <w:pPr>
        <w:pStyle w:val="ListParagraph"/>
        <w:numPr>
          <w:ilvl w:val="2"/>
          <w:numId w:val="1"/>
        </w:numPr>
      </w:pPr>
      <w:r>
        <w:t>Dental</w:t>
      </w:r>
    </w:p>
    <w:p w14:paraId="03C322AA" w14:textId="7E2B1F9A" w:rsidR="00E95060" w:rsidRDefault="00E95060" w:rsidP="00E95060">
      <w:pPr>
        <w:pStyle w:val="ListParagraph"/>
        <w:numPr>
          <w:ilvl w:val="2"/>
          <w:numId w:val="1"/>
        </w:numPr>
      </w:pPr>
      <w:r>
        <w:t>Skeletal</w:t>
      </w:r>
    </w:p>
    <w:p w14:paraId="53CA9E6A" w14:textId="69FDFE92" w:rsidR="00E95060" w:rsidRDefault="00E95060" w:rsidP="00E95060">
      <w:pPr>
        <w:pStyle w:val="ListParagraph"/>
        <w:numPr>
          <w:ilvl w:val="2"/>
          <w:numId w:val="1"/>
        </w:numPr>
      </w:pPr>
      <w:r>
        <w:t>Functional</w:t>
      </w:r>
    </w:p>
    <w:p w14:paraId="77CF9A67" w14:textId="0E734881" w:rsidR="00E95060" w:rsidRDefault="00E95060" w:rsidP="00E95060">
      <w:pPr>
        <w:pStyle w:val="ListParagraph"/>
        <w:numPr>
          <w:ilvl w:val="1"/>
          <w:numId w:val="1"/>
        </w:numPr>
      </w:pPr>
      <w:r>
        <w:t>Types of treatment:</w:t>
      </w:r>
    </w:p>
    <w:p w14:paraId="0BA91E17" w14:textId="677F581D" w:rsidR="00E95060" w:rsidRDefault="00E95060" w:rsidP="00E95060">
      <w:pPr>
        <w:pStyle w:val="ListParagraph"/>
        <w:numPr>
          <w:ilvl w:val="2"/>
          <w:numId w:val="1"/>
        </w:numPr>
      </w:pPr>
      <w:r>
        <w:t>Braces/Invisalign</w:t>
      </w:r>
    </w:p>
    <w:p w14:paraId="1B644A25" w14:textId="4777480B" w:rsidR="00E95060" w:rsidRDefault="00E95060" w:rsidP="00E95060">
      <w:pPr>
        <w:pStyle w:val="ListParagraph"/>
        <w:numPr>
          <w:ilvl w:val="2"/>
          <w:numId w:val="1"/>
        </w:numPr>
      </w:pPr>
      <w:r>
        <w:t>Growth modification</w:t>
      </w:r>
    </w:p>
    <w:p w14:paraId="461395DA" w14:textId="5E7D5D57" w:rsidR="00E95060" w:rsidRDefault="00E95060" w:rsidP="00E95060">
      <w:pPr>
        <w:pStyle w:val="ListParagraph"/>
        <w:numPr>
          <w:ilvl w:val="2"/>
          <w:numId w:val="1"/>
        </w:numPr>
      </w:pPr>
      <w:r>
        <w:t>Surgery coordination</w:t>
      </w:r>
    </w:p>
    <w:p w14:paraId="0A72C759" w14:textId="568B0027" w:rsidR="00E95060" w:rsidRDefault="00E95060" w:rsidP="00E95060">
      <w:pPr>
        <w:pStyle w:val="ListParagraph"/>
        <w:numPr>
          <w:ilvl w:val="1"/>
          <w:numId w:val="1"/>
        </w:numPr>
      </w:pPr>
      <w:r>
        <w:t>Why?</w:t>
      </w:r>
    </w:p>
    <w:p w14:paraId="2D91A98B" w14:textId="12EEE68C" w:rsidR="00E95060" w:rsidRDefault="00E95060" w:rsidP="00E95060">
      <w:pPr>
        <w:pStyle w:val="ListParagraph"/>
        <w:numPr>
          <w:ilvl w:val="2"/>
          <w:numId w:val="1"/>
        </w:numPr>
      </w:pPr>
      <w:r>
        <w:t>Improves function?</w:t>
      </w:r>
    </w:p>
    <w:p w14:paraId="720F501D" w14:textId="748D2706" w:rsidR="00E95060" w:rsidRDefault="00E95060" w:rsidP="00E95060">
      <w:pPr>
        <w:pStyle w:val="ListParagraph"/>
        <w:numPr>
          <w:ilvl w:val="2"/>
          <w:numId w:val="1"/>
        </w:numPr>
      </w:pPr>
      <w:r>
        <w:t>Improves oral health?</w:t>
      </w:r>
    </w:p>
    <w:p w14:paraId="661F0BFC" w14:textId="0FD82BD0" w:rsidR="00E95060" w:rsidRDefault="00E95060" w:rsidP="00E95060">
      <w:pPr>
        <w:pStyle w:val="ListParagraph"/>
        <w:numPr>
          <w:ilvl w:val="2"/>
          <w:numId w:val="1"/>
        </w:numPr>
      </w:pPr>
      <w:r>
        <w:t>Psychosocial implications</w:t>
      </w:r>
    </w:p>
    <w:p w14:paraId="73157D70" w14:textId="757341FF" w:rsidR="00E95060" w:rsidRDefault="00F1185C" w:rsidP="00E95060">
      <w:pPr>
        <w:pStyle w:val="ListParagraph"/>
        <w:numPr>
          <w:ilvl w:val="0"/>
          <w:numId w:val="1"/>
        </w:numPr>
      </w:pPr>
      <w:r>
        <w:t>New to Ortho</w:t>
      </w:r>
    </w:p>
    <w:p w14:paraId="61B7C12E" w14:textId="64106665" w:rsidR="00F1185C" w:rsidRDefault="00F1185C" w:rsidP="00F1185C">
      <w:pPr>
        <w:pStyle w:val="ListParagraph"/>
        <w:numPr>
          <w:ilvl w:val="1"/>
          <w:numId w:val="1"/>
        </w:numPr>
      </w:pPr>
      <w:r>
        <w:t>Temporary Anchorage Device (TAD)</w:t>
      </w:r>
    </w:p>
    <w:p w14:paraId="64351D7C" w14:textId="0B5CF702" w:rsidR="00F1185C" w:rsidRDefault="00F1185C" w:rsidP="00F1185C">
      <w:pPr>
        <w:pStyle w:val="ListParagraph"/>
        <w:numPr>
          <w:ilvl w:val="2"/>
          <w:numId w:val="1"/>
        </w:numPr>
      </w:pPr>
      <w:r>
        <w:t>You put the TAD into the bone</w:t>
      </w:r>
      <w:r w:rsidR="00857B03">
        <w:t xml:space="preserve"> so that a chain can extend from the bone to the tooth of interest</w:t>
      </w:r>
    </w:p>
    <w:p w14:paraId="087CB031" w14:textId="03EA1E14" w:rsidR="00857B03" w:rsidRDefault="00857B03" w:rsidP="00F1185C">
      <w:pPr>
        <w:pStyle w:val="ListParagraph"/>
        <w:numPr>
          <w:ilvl w:val="2"/>
          <w:numId w:val="1"/>
        </w:numPr>
      </w:pPr>
      <w:r>
        <w:t>This allows the tooth of interest to move without affecting the position of other teeth in the mouth</w:t>
      </w:r>
    </w:p>
    <w:p w14:paraId="4790A4E1" w14:textId="31DD2A84" w:rsidR="00857B03" w:rsidRDefault="00857B03" w:rsidP="00857B03">
      <w:pPr>
        <w:pStyle w:val="ListParagraph"/>
        <w:numPr>
          <w:ilvl w:val="0"/>
          <w:numId w:val="1"/>
        </w:numPr>
      </w:pPr>
      <w:r>
        <w:t>Review of Cases (must be kept confidential :))</w:t>
      </w:r>
    </w:p>
    <w:sectPr w:rsidR="0085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742CE"/>
    <w:multiLevelType w:val="hybridMultilevel"/>
    <w:tmpl w:val="2138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62"/>
    <w:rsid w:val="002A5D62"/>
    <w:rsid w:val="003146BB"/>
    <w:rsid w:val="006A4F85"/>
    <w:rsid w:val="00857B03"/>
    <w:rsid w:val="00A06E1D"/>
    <w:rsid w:val="00BA6269"/>
    <w:rsid w:val="00E95060"/>
    <w:rsid w:val="00F1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B91A"/>
  <w15:chartTrackingRefBased/>
  <w15:docId w15:val="{3FA5506E-5E81-4285-917C-8D3A3F2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McGaughey</dc:creator>
  <cp:keywords/>
  <dc:description/>
  <cp:lastModifiedBy>Skylar McGaughey</cp:lastModifiedBy>
  <cp:revision>3</cp:revision>
  <dcterms:created xsi:type="dcterms:W3CDTF">2019-11-05T00:07:00Z</dcterms:created>
  <dcterms:modified xsi:type="dcterms:W3CDTF">2019-11-05T03:18:00Z</dcterms:modified>
</cp:coreProperties>
</file>